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D82" w:rsidRDefault="00844D82" w:rsidP="004514BF">
      <w:pPr>
        <w:ind w:left="-360" w:firstLine="360"/>
      </w:pPr>
    </w:p>
    <w:p w:rsidR="00844D82" w:rsidRDefault="00844D82" w:rsidP="004514BF">
      <w:pPr>
        <w:ind w:left="-360" w:firstLine="360"/>
      </w:pPr>
    </w:p>
    <w:p w:rsidR="00844D82" w:rsidRDefault="00844D82" w:rsidP="009F4F65">
      <w:pPr>
        <w:rPr>
          <w:rFonts w:ascii="Times New Roman" w:hAnsi="Times New Roman"/>
        </w:rPr>
      </w:pPr>
    </w:p>
    <w:p w:rsidR="00844D82" w:rsidRDefault="00450F90" w:rsidP="00C40DB3">
      <w:pPr>
        <w:ind w:left="-360" w:firstLine="360"/>
        <w:rPr>
          <w:b/>
          <w:sz w:val="36"/>
          <w:szCs w:val="36"/>
        </w:rPr>
      </w:pPr>
      <w:r>
        <w:rPr>
          <w:b/>
          <w:sz w:val="36"/>
          <w:szCs w:val="36"/>
        </w:rPr>
        <w:t>Financial Policy</w:t>
      </w:r>
    </w:p>
    <w:p w:rsidR="00450F90" w:rsidRDefault="00450F90" w:rsidP="00C40DB3">
      <w:pPr>
        <w:ind w:left="-360" w:firstLine="360"/>
        <w:rPr>
          <w:b/>
          <w:sz w:val="36"/>
          <w:szCs w:val="36"/>
        </w:rPr>
      </w:pPr>
    </w:p>
    <w:p w:rsidR="00450F90" w:rsidRDefault="00450F90" w:rsidP="004514BF">
      <w:pPr>
        <w:ind w:left="-360" w:firstLine="360"/>
        <w:rPr>
          <w:b/>
          <w:sz w:val="36"/>
          <w:szCs w:val="36"/>
        </w:rPr>
      </w:pPr>
    </w:p>
    <w:p w:rsidR="00450F90" w:rsidRDefault="00450F90" w:rsidP="00C40DB3">
      <w:pPr>
        <w:ind w:left="-360" w:firstLine="360"/>
        <w:jc w:val="both"/>
        <w:rPr>
          <w:b/>
          <w:sz w:val="36"/>
          <w:szCs w:val="36"/>
        </w:rPr>
      </w:pPr>
    </w:p>
    <w:p w:rsidR="00450F90" w:rsidRPr="00450F90" w:rsidRDefault="00450F90" w:rsidP="00C40DB3">
      <w:pPr>
        <w:ind w:left="-360" w:firstLine="360"/>
      </w:pPr>
      <w:r w:rsidRPr="00450F90">
        <w:t>Novant Health Northlake Neurology is committed to providing our patients with excellent quality medical care.  In return, we respectfully request that you read and honor our Financial Policy.  We Thank you for understanding that observing this Credit Policy is part of creating a good patient/physician relationship.</w:t>
      </w:r>
    </w:p>
    <w:p w:rsidR="00450F90" w:rsidRPr="00450F90" w:rsidRDefault="00450F90" w:rsidP="00C40DB3">
      <w:pPr>
        <w:ind w:left="-360" w:firstLine="360"/>
      </w:pPr>
    </w:p>
    <w:p w:rsidR="00450F90" w:rsidRPr="00450F90" w:rsidRDefault="00450F90" w:rsidP="00C40DB3">
      <w:pPr>
        <w:ind w:left="-360" w:firstLine="360"/>
      </w:pPr>
      <w:r w:rsidRPr="00450F90">
        <w:t xml:space="preserve">If you are insured by a plan that specifies a co-pay when you see a physician, our front desk staff will collect your co-pay </w:t>
      </w:r>
      <w:r>
        <w:rPr>
          <w:b/>
        </w:rPr>
        <w:t>at the time</w:t>
      </w:r>
      <w:r w:rsidRPr="00450F90">
        <w:rPr>
          <w:b/>
        </w:rPr>
        <w:t xml:space="preserve"> of your visit.  </w:t>
      </w:r>
      <w:r w:rsidRPr="00450F90">
        <w:t>We cannot bill patients for co-pays, as it violates the contract that we have entered as providers under the health plans.  Please be prepared, at each visit, to pay your co-pay.</w:t>
      </w:r>
    </w:p>
    <w:p w:rsidR="00450F90" w:rsidRPr="00450F90" w:rsidRDefault="00450F90" w:rsidP="00C40DB3">
      <w:pPr>
        <w:ind w:left="-360" w:firstLine="360"/>
      </w:pPr>
    </w:p>
    <w:p w:rsidR="00450F90" w:rsidRPr="00450F90" w:rsidRDefault="00450F90" w:rsidP="00C40DB3">
      <w:pPr>
        <w:ind w:left="-360" w:firstLine="360"/>
      </w:pPr>
      <w:r w:rsidRPr="00450F90">
        <w:t>If you are private pay, we will collect your balance at the time of service.</w:t>
      </w:r>
    </w:p>
    <w:p w:rsidR="00450F90" w:rsidRPr="00450F90" w:rsidRDefault="00450F90" w:rsidP="00C40DB3">
      <w:pPr>
        <w:ind w:left="-360" w:firstLine="360"/>
      </w:pPr>
    </w:p>
    <w:p w:rsidR="00450F90" w:rsidRPr="00450F90" w:rsidRDefault="00450F90" w:rsidP="00C40DB3">
      <w:pPr>
        <w:ind w:left="-360" w:firstLine="360"/>
      </w:pPr>
      <w:r w:rsidRPr="00450F90">
        <w:t>If there is a balance remaining on the account, you will receive a statement from Novant Health.  Upon receiving your statement, the balance is due immediately.  Fa</w:t>
      </w:r>
      <w:r w:rsidR="005E45CD">
        <w:t>ilure to satisfy your balance ma</w:t>
      </w:r>
      <w:r w:rsidRPr="00450F90">
        <w:t xml:space="preserve">y result in your account </w:t>
      </w:r>
      <w:r w:rsidR="005E45CD">
        <w:t>being turned over to an outside</w:t>
      </w:r>
      <w:r w:rsidRPr="00450F90">
        <w:t xml:space="preserve"> collection agency.  If this happens, we may not be able to continue providing you with medical care.</w:t>
      </w:r>
    </w:p>
    <w:p w:rsidR="00450F90" w:rsidRPr="00450F90" w:rsidRDefault="00450F90" w:rsidP="00C40DB3">
      <w:pPr>
        <w:ind w:left="-360" w:firstLine="360"/>
      </w:pPr>
    </w:p>
    <w:p w:rsidR="00450F90" w:rsidRPr="00450F90" w:rsidRDefault="00450F90" w:rsidP="00C40DB3">
      <w:pPr>
        <w:ind w:left="-360" w:firstLine="360"/>
      </w:pPr>
      <w:r w:rsidRPr="00450F90">
        <w:t xml:space="preserve">It is our policy to render treatment </w:t>
      </w:r>
      <w:r w:rsidR="005E45CD">
        <w:t>to all our</w:t>
      </w:r>
      <w:r w:rsidRPr="00450F90">
        <w:t xml:space="preserve"> patients.  We do not, however, accept legal liablility cases of any kind.  This inclu</w:t>
      </w:r>
      <w:r w:rsidR="005E45CD">
        <w:t>des but is not limited to automo</w:t>
      </w:r>
      <w:r w:rsidRPr="00450F90">
        <w:t>bile accidents and/or any other type of accident in which a third party is involved.</w:t>
      </w:r>
    </w:p>
    <w:p w:rsidR="00450F90" w:rsidRPr="00450F90" w:rsidRDefault="00450F90" w:rsidP="00C40DB3">
      <w:pPr>
        <w:ind w:left="-360" w:firstLine="360"/>
      </w:pPr>
    </w:p>
    <w:p w:rsidR="00450F90" w:rsidRPr="00450F90" w:rsidRDefault="00450F90" w:rsidP="00C40DB3">
      <w:pPr>
        <w:ind w:left="-360" w:firstLine="360"/>
      </w:pPr>
      <w:r w:rsidRPr="00450F90">
        <w:t xml:space="preserve">What this means to our patients is that we expect payment at the time the </w:t>
      </w:r>
      <w:r w:rsidR="005E45CD">
        <w:t>services are rendered.  We do not</w:t>
      </w:r>
      <w:r w:rsidRPr="00450F90">
        <w:t xml:space="preserve"> accept letters from attorneys as a promise of payment.  NH Northlake Neurol</w:t>
      </w:r>
      <w:bookmarkStart w:id="0" w:name="_GoBack"/>
      <w:bookmarkEnd w:id="0"/>
      <w:r w:rsidRPr="00450F90">
        <w:t>ogy will gladly provide copies of medical records to aid the patient in legal proceeds as long as the patient provides a properly signed authorization to release medical form.</w:t>
      </w:r>
    </w:p>
    <w:p w:rsidR="00450F90" w:rsidRPr="00450F90" w:rsidRDefault="00450F90" w:rsidP="00C40DB3">
      <w:pPr>
        <w:ind w:left="-360" w:firstLine="360"/>
      </w:pPr>
    </w:p>
    <w:p w:rsidR="00450F90" w:rsidRPr="00450F90" w:rsidRDefault="00450F90" w:rsidP="00C40DB3">
      <w:pPr>
        <w:ind w:left="-360" w:firstLine="360"/>
      </w:pPr>
      <w:r w:rsidRPr="00450F90">
        <w:t>Please note, for your convenience Novant Health Northlake Neurology accepts cash, check, Visa, and MasterCard.</w:t>
      </w:r>
    </w:p>
    <w:p w:rsidR="00450F90" w:rsidRPr="00450F90" w:rsidRDefault="00450F90" w:rsidP="00C40DB3">
      <w:pPr>
        <w:ind w:left="-360" w:firstLine="360"/>
      </w:pPr>
    </w:p>
    <w:p w:rsidR="00450F90" w:rsidRPr="00450F90" w:rsidRDefault="00450F90" w:rsidP="00C40DB3">
      <w:pPr>
        <w:ind w:left="-360" w:firstLine="360"/>
      </w:pPr>
      <w:r w:rsidRPr="00450F90">
        <w:t>If you have any questions regarding your insurance, please speak to the front desk staff or call Novant Health Billing Office at 1-855-803-3742.</w:t>
      </w:r>
    </w:p>
    <w:p w:rsidR="00450F90" w:rsidRDefault="00450F90" w:rsidP="00450F90">
      <w:pPr>
        <w:ind w:left="-360" w:firstLine="360"/>
        <w:jc w:val="both"/>
        <w:rPr>
          <w:sz w:val="22"/>
          <w:szCs w:val="22"/>
        </w:rPr>
      </w:pPr>
    </w:p>
    <w:p w:rsidR="00450F90" w:rsidRDefault="00450F90" w:rsidP="00450F90">
      <w:pPr>
        <w:ind w:left="-360" w:firstLine="360"/>
        <w:jc w:val="both"/>
        <w:rPr>
          <w:sz w:val="22"/>
          <w:szCs w:val="22"/>
        </w:rPr>
      </w:pPr>
    </w:p>
    <w:p w:rsidR="00450F90" w:rsidRDefault="00450F90" w:rsidP="00450F90">
      <w:pPr>
        <w:ind w:left="-360" w:firstLine="360"/>
        <w:jc w:val="both"/>
        <w:rPr>
          <w:sz w:val="22"/>
          <w:szCs w:val="22"/>
        </w:rPr>
      </w:pPr>
      <w:r>
        <w:rPr>
          <w:sz w:val="22"/>
          <w:szCs w:val="22"/>
        </w:rPr>
        <w:t>Print Name: ________________________________________________________________</w:t>
      </w:r>
    </w:p>
    <w:p w:rsidR="00450F90" w:rsidRDefault="00450F90" w:rsidP="00450F90">
      <w:pPr>
        <w:ind w:left="-360" w:firstLine="360"/>
        <w:jc w:val="both"/>
        <w:rPr>
          <w:sz w:val="22"/>
          <w:szCs w:val="22"/>
        </w:rPr>
      </w:pPr>
    </w:p>
    <w:p w:rsidR="00450F90" w:rsidRDefault="00450F90" w:rsidP="00450F90">
      <w:pPr>
        <w:ind w:left="-360" w:firstLine="360"/>
        <w:jc w:val="both"/>
        <w:rPr>
          <w:sz w:val="22"/>
          <w:szCs w:val="22"/>
        </w:rPr>
      </w:pPr>
      <w:r>
        <w:rPr>
          <w:sz w:val="22"/>
          <w:szCs w:val="22"/>
        </w:rPr>
        <w:t>Patien</w:t>
      </w:r>
      <w:r w:rsidR="00C40DB3">
        <w:rPr>
          <w:sz w:val="22"/>
          <w:szCs w:val="22"/>
        </w:rPr>
        <w:t xml:space="preserve">t </w:t>
      </w:r>
      <w:r>
        <w:rPr>
          <w:sz w:val="22"/>
          <w:szCs w:val="22"/>
        </w:rPr>
        <w:t>Signature:__________________________</w:t>
      </w:r>
      <w:r w:rsidR="00C40DB3">
        <w:rPr>
          <w:sz w:val="22"/>
          <w:szCs w:val="22"/>
        </w:rPr>
        <w:t>_______________________________Date:</w:t>
      </w:r>
      <w:r>
        <w:rPr>
          <w:sz w:val="22"/>
          <w:szCs w:val="22"/>
        </w:rPr>
        <w:t>____</w:t>
      </w:r>
      <w:r w:rsidR="00C40DB3">
        <w:rPr>
          <w:sz w:val="22"/>
          <w:szCs w:val="22"/>
        </w:rPr>
        <w:t>___________________________</w:t>
      </w:r>
    </w:p>
    <w:p w:rsidR="00450F90" w:rsidRDefault="00450F90" w:rsidP="004514BF">
      <w:pPr>
        <w:ind w:left="-360" w:firstLine="360"/>
        <w:rPr>
          <w:sz w:val="22"/>
          <w:szCs w:val="22"/>
        </w:rPr>
      </w:pPr>
    </w:p>
    <w:p w:rsidR="00450F90" w:rsidRDefault="00450F90" w:rsidP="004514BF">
      <w:pPr>
        <w:ind w:left="-360" w:firstLine="360"/>
        <w:rPr>
          <w:sz w:val="22"/>
          <w:szCs w:val="22"/>
        </w:rPr>
      </w:pPr>
    </w:p>
    <w:p w:rsidR="00450F90" w:rsidRDefault="00450F90" w:rsidP="004514BF">
      <w:pPr>
        <w:ind w:left="-360" w:firstLine="360"/>
        <w:rPr>
          <w:sz w:val="22"/>
          <w:szCs w:val="22"/>
        </w:rPr>
      </w:pPr>
    </w:p>
    <w:p w:rsidR="00450F90" w:rsidRDefault="00450F90" w:rsidP="004514BF">
      <w:pPr>
        <w:ind w:left="-360" w:firstLine="360"/>
        <w:rPr>
          <w:sz w:val="22"/>
          <w:szCs w:val="22"/>
        </w:rPr>
      </w:pPr>
    </w:p>
    <w:p w:rsidR="00450F90" w:rsidRDefault="00450F90" w:rsidP="004514BF">
      <w:pPr>
        <w:ind w:left="-360" w:firstLine="360"/>
        <w:rPr>
          <w:sz w:val="22"/>
          <w:szCs w:val="22"/>
        </w:rPr>
      </w:pPr>
    </w:p>
    <w:p w:rsidR="00450F90" w:rsidRPr="00450F90" w:rsidRDefault="00450F90" w:rsidP="004514BF">
      <w:pPr>
        <w:ind w:left="-360" w:firstLine="360"/>
        <w:rPr>
          <w:sz w:val="22"/>
          <w:szCs w:val="22"/>
        </w:rPr>
      </w:pPr>
    </w:p>
    <w:sectPr w:rsidR="00450F90" w:rsidRPr="00450F90" w:rsidSect="00C40DB3">
      <w:headerReference w:type="default" r:id="rId7"/>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D82" w:rsidRDefault="00844D82" w:rsidP="00A311E7">
      <w:r>
        <w:separator/>
      </w:r>
    </w:p>
  </w:endnote>
  <w:endnote w:type="continuationSeparator" w:id="0">
    <w:p w:rsidR="00844D82" w:rsidRDefault="00844D82" w:rsidP="00A3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D82" w:rsidRDefault="00844D82" w:rsidP="00A311E7">
      <w:r>
        <w:separator/>
      </w:r>
    </w:p>
  </w:footnote>
  <w:footnote w:type="continuationSeparator" w:id="0">
    <w:p w:rsidR="00844D82" w:rsidRDefault="00844D82" w:rsidP="00A31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82" w:rsidRDefault="004A7B1D" w:rsidP="00A311E7">
    <w:pPr>
      <w:pStyle w:val="Header"/>
      <w:ind w:left="270" w:hanging="270"/>
    </w:pPr>
    <w:r>
      <w:rPr>
        <w:noProof/>
      </w:rPr>
      <w:drawing>
        <wp:anchor distT="0" distB="0" distL="114300" distR="114300" simplePos="0" relativeHeight="251657728" behindDoc="1" locked="1" layoutInCell="1" allowOverlap="1" wp14:anchorId="5CE161FF" wp14:editId="4D79551E">
          <wp:simplePos x="0" y="0"/>
          <wp:positionH relativeFrom="leftMargin">
            <wp:posOffset>5029200</wp:posOffset>
          </wp:positionH>
          <wp:positionV relativeFrom="page">
            <wp:posOffset>1905</wp:posOffset>
          </wp:positionV>
          <wp:extent cx="2743200" cy="2280920"/>
          <wp:effectExtent l="0" t="0" r="0" b="5080"/>
          <wp:wrapTight wrapText="left">
            <wp:wrapPolygon edited="0">
              <wp:start x="0" y="0"/>
              <wp:lineTo x="0" y="21468"/>
              <wp:lineTo x="21450" y="21468"/>
              <wp:lineTo x="214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228092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8DB"/>
    <w:rsid w:val="00063746"/>
    <w:rsid w:val="001207D3"/>
    <w:rsid w:val="001515E6"/>
    <w:rsid w:val="001A1D40"/>
    <w:rsid w:val="001C6173"/>
    <w:rsid w:val="001F5A93"/>
    <w:rsid w:val="00206F8B"/>
    <w:rsid w:val="00231596"/>
    <w:rsid w:val="002D2DA0"/>
    <w:rsid w:val="00301DA3"/>
    <w:rsid w:val="004158DB"/>
    <w:rsid w:val="00435618"/>
    <w:rsid w:val="00450F90"/>
    <w:rsid w:val="004514BF"/>
    <w:rsid w:val="00485EFA"/>
    <w:rsid w:val="004A7B1D"/>
    <w:rsid w:val="00582CB9"/>
    <w:rsid w:val="005E45CD"/>
    <w:rsid w:val="005E7970"/>
    <w:rsid w:val="00660071"/>
    <w:rsid w:val="0072199E"/>
    <w:rsid w:val="00844D82"/>
    <w:rsid w:val="009B4C00"/>
    <w:rsid w:val="009D388F"/>
    <w:rsid w:val="009F4F65"/>
    <w:rsid w:val="00A20BB4"/>
    <w:rsid w:val="00A25DD4"/>
    <w:rsid w:val="00A311E7"/>
    <w:rsid w:val="00A87565"/>
    <w:rsid w:val="00B822CC"/>
    <w:rsid w:val="00B839CC"/>
    <w:rsid w:val="00C22FC8"/>
    <w:rsid w:val="00C40DB3"/>
    <w:rsid w:val="00C7170E"/>
    <w:rsid w:val="00ED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8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58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58DB"/>
    <w:rPr>
      <w:rFonts w:ascii="Lucida Grande" w:hAnsi="Lucida Grande" w:cs="Lucida Grande"/>
      <w:sz w:val="18"/>
      <w:szCs w:val="18"/>
    </w:rPr>
  </w:style>
  <w:style w:type="paragraph" w:styleId="Header">
    <w:name w:val="header"/>
    <w:basedOn w:val="Normal"/>
    <w:link w:val="HeaderChar"/>
    <w:uiPriority w:val="99"/>
    <w:rsid w:val="00A311E7"/>
    <w:pPr>
      <w:tabs>
        <w:tab w:val="center" w:pos="4320"/>
        <w:tab w:val="right" w:pos="8640"/>
      </w:tabs>
    </w:pPr>
  </w:style>
  <w:style w:type="character" w:customStyle="1" w:styleId="HeaderChar">
    <w:name w:val="Header Char"/>
    <w:basedOn w:val="DefaultParagraphFont"/>
    <w:link w:val="Header"/>
    <w:uiPriority w:val="99"/>
    <w:locked/>
    <w:rsid w:val="00A311E7"/>
    <w:rPr>
      <w:rFonts w:cs="Times New Roman"/>
    </w:rPr>
  </w:style>
  <w:style w:type="paragraph" w:styleId="Footer">
    <w:name w:val="footer"/>
    <w:basedOn w:val="Normal"/>
    <w:link w:val="FooterChar"/>
    <w:uiPriority w:val="99"/>
    <w:rsid w:val="00A311E7"/>
    <w:pPr>
      <w:tabs>
        <w:tab w:val="center" w:pos="4320"/>
        <w:tab w:val="right" w:pos="8640"/>
      </w:tabs>
    </w:pPr>
  </w:style>
  <w:style w:type="character" w:customStyle="1" w:styleId="FooterChar">
    <w:name w:val="Footer Char"/>
    <w:basedOn w:val="DefaultParagraphFont"/>
    <w:link w:val="Footer"/>
    <w:uiPriority w:val="99"/>
    <w:locked/>
    <w:rsid w:val="00A311E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8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58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58DB"/>
    <w:rPr>
      <w:rFonts w:ascii="Lucida Grande" w:hAnsi="Lucida Grande" w:cs="Lucida Grande"/>
      <w:sz w:val="18"/>
      <w:szCs w:val="18"/>
    </w:rPr>
  </w:style>
  <w:style w:type="paragraph" w:styleId="Header">
    <w:name w:val="header"/>
    <w:basedOn w:val="Normal"/>
    <w:link w:val="HeaderChar"/>
    <w:uiPriority w:val="99"/>
    <w:rsid w:val="00A311E7"/>
    <w:pPr>
      <w:tabs>
        <w:tab w:val="center" w:pos="4320"/>
        <w:tab w:val="right" w:pos="8640"/>
      </w:tabs>
    </w:pPr>
  </w:style>
  <w:style w:type="character" w:customStyle="1" w:styleId="HeaderChar">
    <w:name w:val="Header Char"/>
    <w:basedOn w:val="DefaultParagraphFont"/>
    <w:link w:val="Header"/>
    <w:uiPriority w:val="99"/>
    <w:locked/>
    <w:rsid w:val="00A311E7"/>
    <w:rPr>
      <w:rFonts w:cs="Times New Roman"/>
    </w:rPr>
  </w:style>
  <w:style w:type="paragraph" w:styleId="Footer">
    <w:name w:val="footer"/>
    <w:basedOn w:val="Normal"/>
    <w:link w:val="FooterChar"/>
    <w:uiPriority w:val="99"/>
    <w:rsid w:val="00A311E7"/>
    <w:pPr>
      <w:tabs>
        <w:tab w:val="center" w:pos="4320"/>
        <w:tab w:val="right" w:pos="8640"/>
      </w:tabs>
    </w:pPr>
  </w:style>
  <w:style w:type="character" w:customStyle="1" w:styleId="FooterChar">
    <w:name w:val="Footer Char"/>
    <w:basedOn w:val="DefaultParagraphFont"/>
    <w:link w:val="Footer"/>
    <w:uiPriority w:val="99"/>
    <w:locked/>
    <w:rsid w:val="00A311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331</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October 3, 2013</vt:lpstr>
    </vt:vector>
  </TitlesOfParts>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3, 2013</dc:title>
  <dc:subject/>
  <dc:creator>Boni Russell</dc:creator>
  <cp:keywords/>
  <dc:description/>
  <cp:lastModifiedBy>Kufahl, Dawn M</cp:lastModifiedBy>
  <cp:revision>4</cp:revision>
  <cp:lastPrinted>2014-01-30T19:35:00Z</cp:lastPrinted>
  <dcterms:created xsi:type="dcterms:W3CDTF">2014-01-30T19:25:00Z</dcterms:created>
  <dcterms:modified xsi:type="dcterms:W3CDTF">2014-01-30T19:39:00Z</dcterms:modified>
</cp:coreProperties>
</file>